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2B1D2450" w:rsidR="00AE794E" w:rsidRDefault="00F77B3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160E886B">
            <wp:simplePos x="0" y="0"/>
            <wp:positionH relativeFrom="column">
              <wp:posOffset>4114800</wp:posOffset>
            </wp:positionH>
            <wp:positionV relativeFrom="paragraph">
              <wp:posOffset>-227965</wp:posOffset>
            </wp:positionV>
            <wp:extent cx="1962150" cy="1151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0D1DEC21">
            <wp:simplePos x="0" y="0"/>
            <wp:positionH relativeFrom="column">
              <wp:posOffset>-883920</wp:posOffset>
            </wp:positionH>
            <wp:positionV relativeFrom="paragraph">
              <wp:posOffset>-970392</wp:posOffset>
            </wp:positionV>
            <wp:extent cx="7454229" cy="1069541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998" cy="10709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1806E8BB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BEB95EF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</w:t>
                            </w:r>
                            <w:r w:rsidR="00F77B36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Swale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B36">
                              <w:rPr>
                                <w:noProof/>
                              </w:rPr>
                              <w:drawing>
                                <wp:inline distT="0" distB="0" distL="0" distR="0" wp14:anchorId="47E3F3F9" wp14:editId="0F1384EE">
                                  <wp:extent cx="3544831" cy="2081788"/>
                                  <wp:effectExtent l="0" t="0" r="0" b="0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4831" cy="2081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BEB95EF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</w:t>
                      </w:r>
                      <w:r w:rsidR="00F77B36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Swale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="00F77B36">
                        <w:rPr>
                          <w:noProof/>
                        </w:rPr>
                        <w:drawing>
                          <wp:inline distT="0" distB="0" distL="0" distR="0" wp14:anchorId="47E3F3F9" wp14:editId="0F1384EE">
                            <wp:extent cx="3544831" cy="2081788"/>
                            <wp:effectExtent l="0" t="0" r="0" b="0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4831" cy="2081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5CFB28E8" w:rsidR="00AE794E" w:rsidRDefault="00AE794E"/>
    <w:p w14:paraId="3F79A453" w14:textId="2E763A23" w:rsidR="00AE794E" w:rsidRDefault="00AE794E"/>
    <w:p w14:paraId="38A1D1C7" w14:textId="75F0DB83" w:rsidR="00AE794E" w:rsidRDefault="00AE794E"/>
    <w:p w14:paraId="32F9A007" w14:textId="1AB16E89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A1B2C36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F77B3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Swale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F77B3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Swale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A1B2C36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F77B3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Swale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F77B3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Swale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7E08E6E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F77B36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07486 370709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3010F82" w:rsidR="001727B3" w:rsidRPr="001727B3" w:rsidRDefault="00F77B36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swale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27E08E6E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F77B36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07486 370709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3010F82" w:rsidR="001727B3" w:rsidRPr="001727B3" w:rsidRDefault="00F77B36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swale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FA140FE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F77B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Swale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6FA140FE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F77B36">
                        <w:rPr>
                          <w:color w:val="000000" w:themeColor="text1"/>
                          <w:sz w:val="20"/>
                          <w:szCs w:val="20"/>
                        </w:rPr>
                        <w:t>Swale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021B788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F77B36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Swale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3021B788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F77B36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Swale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3A3C396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F77B3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1190373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F77B3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England and </w:t>
                            </w:r>
                            <w:r w:rsidR="00F77B3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3A3C396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F77B3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1190373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F77B3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and </w:t>
                      </w:r>
                      <w:r w:rsidR="00F77B3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77B36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Esther Hurwood</cp:lastModifiedBy>
  <cp:revision>2</cp:revision>
  <cp:lastPrinted>2018-03-19T14:59:00Z</cp:lastPrinted>
  <dcterms:created xsi:type="dcterms:W3CDTF">2021-11-11T13:52:00Z</dcterms:created>
  <dcterms:modified xsi:type="dcterms:W3CDTF">2021-11-11T13:52:00Z</dcterms:modified>
</cp:coreProperties>
</file>